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61" w:rsidRDefault="00C12061" w:rsidP="007D162A">
      <w:pPr>
        <w:spacing w:line="240" w:lineRule="auto"/>
        <w:jc w:val="center"/>
        <w:rPr>
          <w:sz w:val="22"/>
        </w:rPr>
      </w:pPr>
      <w:bookmarkStart w:id="0" w:name="_Toc323988392"/>
      <w:bookmarkStart w:id="1" w:name="_Toc336885827"/>
    </w:p>
    <w:p w:rsidR="00C12061" w:rsidRDefault="00C12061" w:rsidP="007D162A">
      <w:pPr>
        <w:spacing w:line="240" w:lineRule="auto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726B9A4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2479" w:rsidRPr="00C02479">
        <w:rPr>
          <w:sz w:val="22"/>
        </w:rPr>
        <w:t xml:space="preserve">  </w:t>
      </w:r>
    </w:p>
    <w:p w:rsidR="00C12061" w:rsidRPr="00C12061" w:rsidRDefault="00C12061" w:rsidP="00C12061">
      <w:pPr>
        <w:keepNext/>
        <w:spacing w:line="240" w:lineRule="auto"/>
        <w:jc w:val="center"/>
        <w:outlineLvl w:val="2"/>
        <w:rPr>
          <w:snapToGrid/>
          <w:sz w:val="26"/>
          <w:szCs w:val="26"/>
        </w:rPr>
      </w:pPr>
      <w:r w:rsidRPr="00C12061">
        <w:rPr>
          <w:snapToGrid/>
          <w:sz w:val="26"/>
          <w:szCs w:val="26"/>
        </w:rPr>
        <w:t>Акционерное Общество</w:t>
      </w:r>
    </w:p>
    <w:p w:rsidR="00C12061" w:rsidRPr="00C12061" w:rsidRDefault="00C12061" w:rsidP="00C12061">
      <w:pPr>
        <w:spacing w:line="240" w:lineRule="auto"/>
        <w:jc w:val="center"/>
        <w:rPr>
          <w:b/>
          <w:snapToGrid/>
          <w:sz w:val="26"/>
          <w:szCs w:val="26"/>
        </w:rPr>
      </w:pPr>
      <w:r w:rsidRPr="00C12061">
        <w:rPr>
          <w:b/>
          <w:snapToGrid/>
          <w:sz w:val="26"/>
          <w:szCs w:val="26"/>
        </w:rPr>
        <w:t>«Дальневосточная распределительная сетевая компания»</w:t>
      </w:r>
    </w:p>
    <w:p w:rsidR="00C12061" w:rsidRPr="00C12061" w:rsidRDefault="00C12061" w:rsidP="00C12061">
      <w:pPr>
        <w:spacing w:line="240" w:lineRule="auto"/>
        <w:ind w:right="424" w:firstLine="0"/>
        <w:jc w:val="center"/>
        <w:outlineLvl w:val="0"/>
        <w:rPr>
          <w:b/>
          <w:smallCaps/>
          <w:snapToGrid/>
          <w:sz w:val="26"/>
          <w:szCs w:val="26"/>
        </w:rPr>
      </w:pPr>
      <w:r w:rsidRPr="00C12061">
        <w:rPr>
          <w:b/>
          <w:smallCaps/>
          <w:snapToGrid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C12061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981F83" w:rsidRPr="00981F83">
        <w:rPr>
          <w:b/>
          <w:bCs/>
          <w:iCs/>
          <w:snapToGrid/>
          <w:spacing w:val="40"/>
          <w:sz w:val="29"/>
          <w:szCs w:val="29"/>
        </w:rPr>
        <w:t>557/УКС -ВП</w:t>
      </w:r>
    </w:p>
    <w:p w:rsidR="003B5EFA" w:rsidRDefault="00BA7D6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EB361F">
        <w:rPr>
          <w:b/>
          <w:bCs/>
          <w:sz w:val="26"/>
          <w:szCs w:val="26"/>
        </w:rPr>
        <w:t>аукциону</w:t>
      </w:r>
      <w:r w:rsidR="00BB2BF9" w:rsidRPr="00BB2BF9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B361F" w:rsidRPr="00BB2BF9">
        <w:rPr>
          <w:b/>
          <w:bCs/>
          <w:sz w:val="26"/>
          <w:szCs w:val="26"/>
        </w:rPr>
        <w:t>договора «</w:t>
      </w:r>
      <w:r w:rsidR="00981F83" w:rsidRPr="00981F83">
        <w:rPr>
          <w:b/>
          <w:bCs/>
          <w:snapToGrid w:val="0"/>
          <w:sz w:val="26"/>
          <w:szCs w:val="26"/>
        </w:rPr>
        <w:t>Строительство ВЛ-10 кВ протяженностью 3,74 км (Мастер ООО)», ЛОТ № 89801-КС ПИР СМР-2020-ДРСК</w:t>
      </w:r>
    </w:p>
    <w:p w:rsidR="0068284D" w:rsidRDefault="0068284D" w:rsidP="00286846">
      <w:pPr>
        <w:pStyle w:val="a6"/>
        <w:spacing w:line="240" w:lineRule="auto"/>
        <w:jc w:val="center"/>
        <w:rPr>
          <w:b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C12061" w:rsidRPr="00C12061" w:rsidTr="00136B49">
        <w:tc>
          <w:tcPr>
            <w:tcW w:w="4935" w:type="dxa"/>
          </w:tcPr>
          <w:p w:rsidR="00C12061" w:rsidRPr="00C12061" w:rsidRDefault="00C12061" w:rsidP="00C1206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C12061" w:rsidRPr="00C12061" w:rsidRDefault="00C12061" w:rsidP="00981F83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981F83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11</w:t>
            </w: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 </w:t>
            </w:r>
            <w:r w:rsidR="00981F83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 09    </w:t>
            </w:r>
            <w:r w:rsidRPr="00C12061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2020 г.</w:t>
            </w:r>
          </w:p>
        </w:tc>
      </w:tr>
      <w:tr w:rsidR="00C12061" w:rsidRPr="00C12061" w:rsidTr="00136B49">
        <w:tc>
          <w:tcPr>
            <w:tcW w:w="4935" w:type="dxa"/>
          </w:tcPr>
          <w:p w:rsidR="00C12061" w:rsidRPr="00C12061" w:rsidRDefault="00C12061" w:rsidP="00EB361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snapToGrid/>
                <w:sz w:val="24"/>
                <w:szCs w:val="24"/>
                <w:lang w:eastAsia="en-US"/>
              </w:rPr>
              <w:t xml:space="preserve">ЕИС № </w:t>
            </w:r>
            <w:r w:rsidR="00981F83" w:rsidRPr="00981F83">
              <w:rPr>
                <w:b/>
                <w:snapToGrid/>
                <w:sz w:val="24"/>
                <w:szCs w:val="24"/>
              </w:rPr>
              <w:t>32009323952</w:t>
            </w:r>
            <w:r w:rsidRPr="00C12061">
              <w:rPr>
                <w:b/>
                <w:snapToGrid/>
                <w:sz w:val="24"/>
                <w:szCs w:val="24"/>
                <w:lang w:eastAsia="en-US"/>
              </w:rPr>
              <w:t xml:space="preserve"> МСП</w:t>
            </w:r>
          </w:p>
        </w:tc>
        <w:tc>
          <w:tcPr>
            <w:tcW w:w="4918" w:type="dxa"/>
          </w:tcPr>
          <w:p w:rsidR="00C12061" w:rsidRPr="00C12061" w:rsidRDefault="00C12061" w:rsidP="00C1206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82501E" w:rsidRPr="00BB2BF9" w:rsidRDefault="00CA7529" w:rsidP="00BB2BF9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EB361F">
        <w:rPr>
          <w:b w:val="0"/>
          <w:sz w:val="24"/>
          <w:szCs w:val="24"/>
        </w:rPr>
        <w:t>Аукцион</w:t>
      </w:r>
      <w:r w:rsidR="00BB2BF9" w:rsidRPr="00BB2BF9">
        <w:rPr>
          <w:b w:val="0"/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C12061" w:rsidRPr="00BB2BF9">
        <w:rPr>
          <w:b w:val="0"/>
          <w:sz w:val="24"/>
          <w:szCs w:val="24"/>
        </w:rPr>
        <w:t>договора «</w:t>
      </w:r>
      <w:r w:rsidR="00981F83" w:rsidRPr="00981F83">
        <w:rPr>
          <w:b w:val="0"/>
          <w:sz w:val="24"/>
          <w:szCs w:val="24"/>
        </w:rPr>
        <w:t>Строительство ВЛ-10 кВ протяженностью 3,74 км (Мастер ООО)», ЛОТ № 89801-КС ПИР СМР-2020-ДРСК</w:t>
      </w:r>
    </w:p>
    <w:p w:rsidR="00592298" w:rsidRPr="003B5EFA" w:rsidRDefault="00592298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981F83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981F83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C12061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C12061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"/>
        <w:gridCol w:w="3846"/>
        <w:gridCol w:w="5775"/>
      </w:tblGrid>
      <w:tr w:rsidR="00C12061" w:rsidRPr="00C12061" w:rsidTr="00136B49">
        <w:trPr>
          <w:trHeight w:val="208"/>
        </w:trPr>
        <w:tc>
          <w:tcPr>
            <w:tcW w:w="310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846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75" w:type="dxa"/>
            <w:shd w:val="clear" w:color="auto" w:fill="FFFFFF"/>
            <w:vAlign w:val="center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C12061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Участника. </w:t>
            </w:r>
          </w:p>
        </w:tc>
      </w:tr>
      <w:tr w:rsidR="00981F83" w:rsidRPr="00C12061" w:rsidTr="002B3FFA">
        <w:trPr>
          <w:trHeight w:val="360"/>
        </w:trPr>
        <w:tc>
          <w:tcPr>
            <w:tcW w:w="310" w:type="dxa"/>
            <w:shd w:val="clear" w:color="auto" w:fill="FFFFFF"/>
          </w:tcPr>
          <w:p w:rsidR="00981F83" w:rsidRPr="00C12061" w:rsidRDefault="00981F83" w:rsidP="00981F83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846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05:05:34</w:t>
            </w:r>
          </w:p>
        </w:tc>
        <w:tc>
          <w:tcPr>
            <w:tcW w:w="5775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438259</w:t>
            </w:r>
          </w:p>
        </w:tc>
      </w:tr>
      <w:tr w:rsidR="00981F83" w:rsidRPr="00C12061" w:rsidTr="002B3FFA">
        <w:trPr>
          <w:trHeight w:val="208"/>
        </w:trPr>
        <w:tc>
          <w:tcPr>
            <w:tcW w:w="310" w:type="dxa"/>
            <w:shd w:val="clear" w:color="auto" w:fill="FFFFFF"/>
          </w:tcPr>
          <w:p w:rsidR="00981F83" w:rsidRPr="00C12061" w:rsidRDefault="00981F83" w:rsidP="00981F83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846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10:06:35</w:t>
            </w:r>
          </w:p>
        </w:tc>
        <w:tc>
          <w:tcPr>
            <w:tcW w:w="5775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438286</w:t>
            </w:r>
          </w:p>
        </w:tc>
      </w:tr>
      <w:tr w:rsidR="00981F83" w:rsidRPr="00C12061" w:rsidTr="002B3FFA">
        <w:trPr>
          <w:trHeight w:val="208"/>
        </w:trPr>
        <w:tc>
          <w:tcPr>
            <w:tcW w:w="310" w:type="dxa"/>
            <w:shd w:val="clear" w:color="auto" w:fill="FFFFFF"/>
          </w:tcPr>
          <w:p w:rsidR="00981F83" w:rsidRPr="00C12061" w:rsidRDefault="00981F83" w:rsidP="00981F83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846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23.07.2020 08:17:37</w:t>
            </w:r>
          </w:p>
        </w:tc>
        <w:tc>
          <w:tcPr>
            <w:tcW w:w="5775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438317</w:t>
            </w:r>
          </w:p>
        </w:tc>
      </w:tr>
      <w:tr w:rsidR="00981F83" w:rsidRPr="00C12061" w:rsidTr="002B3FFA">
        <w:trPr>
          <w:trHeight w:val="208"/>
        </w:trPr>
        <w:tc>
          <w:tcPr>
            <w:tcW w:w="310" w:type="dxa"/>
            <w:shd w:val="clear" w:color="auto" w:fill="FFFFFF"/>
          </w:tcPr>
          <w:p w:rsidR="00981F83" w:rsidRPr="00C12061" w:rsidRDefault="00981F83" w:rsidP="00981F83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846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24.07.2020 05:08:06</w:t>
            </w:r>
          </w:p>
        </w:tc>
        <w:tc>
          <w:tcPr>
            <w:tcW w:w="5775" w:type="dxa"/>
          </w:tcPr>
          <w:p w:rsidR="00981F83" w:rsidRPr="00D16FDA" w:rsidRDefault="00981F83" w:rsidP="00981F83">
            <w:pPr>
              <w:jc w:val="center"/>
              <w:rPr>
                <w:sz w:val="24"/>
                <w:szCs w:val="24"/>
              </w:rPr>
            </w:pPr>
            <w:r w:rsidRPr="00D16FDA">
              <w:rPr>
                <w:sz w:val="24"/>
                <w:szCs w:val="24"/>
              </w:rPr>
              <w:t>439013</w:t>
            </w:r>
          </w:p>
        </w:tc>
      </w:tr>
    </w:tbl>
    <w:p w:rsidR="00EF3658" w:rsidRDefault="00EF3658" w:rsidP="00C36A4F">
      <w:pPr>
        <w:spacing w:line="240" w:lineRule="auto"/>
        <w:ind w:right="-143" w:firstLine="0"/>
        <w:rPr>
          <w:b/>
          <w:sz w:val="24"/>
          <w:szCs w:val="24"/>
        </w:rPr>
      </w:pPr>
    </w:p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981F83">
        <w:rPr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981F83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заявк</w:t>
      </w:r>
      <w:r w:rsidR="00981F83">
        <w:rPr>
          <w:sz w:val="24"/>
          <w:szCs w:val="24"/>
        </w:rPr>
        <w:t>и</w:t>
      </w:r>
      <w:r w:rsidRPr="00C36A4F">
        <w:rPr>
          <w:sz w:val="24"/>
          <w:szCs w:val="24"/>
        </w:rPr>
        <w:t>.</w:t>
      </w:r>
    </w:p>
    <w:p w:rsidR="00592298" w:rsidRPr="003B5EFA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3B5EFA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EB361F" w:rsidRPr="00981F83" w:rsidRDefault="00EB361F" w:rsidP="00981F83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6"/>
          <w:szCs w:val="26"/>
        </w:rPr>
      </w:pPr>
      <w:r w:rsidRPr="00EB361F">
        <w:rPr>
          <w:bCs/>
          <w:i/>
          <w:iCs/>
          <w:snapToGrid/>
          <w:sz w:val="26"/>
          <w:szCs w:val="26"/>
        </w:rPr>
        <w:t>О рассмотрении результатов оценки ценовых предложений Участников</w:t>
      </w:r>
    </w:p>
    <w:p w:rsidR="00EB361F" w:rsidRPr="00EB361F" w:rsidRDefault="00EB361F" w:rsidP="00EB361F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6"/>
          <w:szCs w:val="26"/>
        </w:rPr>
      </w:pPr>
      <w:r w:rsidRPr="00EB361F">
        <w:rPr>
          <w:bCs/>
          <w:i/>
          <w:iCs/>
          <w:snapToGrid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EB361F" w:rsidRPr="00EB361F" w:rsidRDefault="00EB361F" w:rsidP="00EB361F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-142" w:firstLine="142"/>
        <w:rPr>
          <w:bCs/>
          <w:i/>
          <w:iCs/>
          <w:snapToGrid/>
          <w:sz w:val="26"/>
          <w:szCs w:val="26"/>
        </w:rPr>
      </w:pPr>
      <w:r w:rsidRPr="00EB361F">
        <w:rPr>
          <w:bCs/>
          <w:i/>
          <w:iCs/>
          <w:snapToGrid/>
          <w:sz w:val="26"/>
          <w:szCs w:val="26"/>
        </w:rPr>
        <w:t xml:space="preserve">Об утверждении результатов процедуры аукциона </w:t>
      </w:r>
    </w:p>
    <w:p w:rsidR="00EB361F" w:rsidRPr="00EB361F" w:rsidRDefault="00EB361F" w:rsidP="00EB361F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-142" w:firstLine="142"/>
        <w:rPr>
          <w:bCs/>
          <w:i/>
          <w:iCs/>
          <w:snapToGrid/>
          <w:sz w:val="26"/>
          <w:szCs w:val="26"/>
        </w:rPr>
      </w:pPr>
      <w:r w:rsidRPr="00EB361F">
        <w:rPr>
          <w:bCs/>
          <w:i/>
          <w:iCs/>
          <w:snapToGrid/>
          <w:sz w:val="26"/>
          <w:szCs w:val="26"/>
        </w:rPr>
        <w:t>О ранжировке заявок</w:t>
      </w:r>
    </w:p>
    <w:p w:rsidR="00EB361F" w:rsidRPr="00EB361F" w:rsidRDefault="00EB361F" w:rsidP="00EB361F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6"/>
          <w:szCs w:val="26"/>
        </w:rPr>
      </w:pPr>
      <w:r w:rsidRPr="00EB361F">
        <w:rPr>
          <w:bCs/>
          <w:i/>
          <w:iCs/>
          <w:snapToGrid/>
          <w:sz w:val="26"/>
          <w:szCs w:val="26"/>
        </w:rPr>
        <w:t>О выборе победителя закупки.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EB361F" w:rsidRPr="00EB361F" w:rsidRDefault="00EB361F" w:rsidP="00EB361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EB361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EB361F">
        <w:rPr>
          <w:b/>
          <w:bCs/>
          <w:i/>
          <w:iCs/>
          <w:snapToGrid/>
          <w:sz w:val="24"/>
          <w:szCs w:val="24"/>
        </w:rPr>
        <w:t xml:space="preserve"> О рассмотрении результатов оценки ценовых предложений Участников</w:t>
      </w:r>
    </w:p>
    <w:p w:rsidR="00EB361F" w:rsidRPr="00EB361F" w:rsidRDefault="00EB361F" w:rsidP="00EB361F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EB361F" w:rsidRPr="00EB361F" w:rsidRDefault="00EB361F" w:rsidP="00EB361F">
      <w:pPr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EB361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EB361F" w:rsidRPr="00EB361F" w:rsidRDefault="00EB361F" w:rsidP="00EB361F">
      <w:pPr>
        <w:numPr>
          <w:ilvl w:val="0"/>
          <w:numId w:val="6"/>
        </w:numPr>
        <w:tabs>
          <w:tab w:val="left" w:pos="426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EB361F">
        <w:rPr>
          <w:snapToGrid/>
          <w:sz w:val="24"/>
          <w:szCs w:val="24"/>
        </w:rPr>
        <w:t>Принять к рассмотрению ценовые предложения следующих участников: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"/>
        <w:gridCol w:w="2996"/>
        <w:gridCol w:w="6625"/>
      </w:tblGrid>
      <w:tr w:rsidR="00EB361F" w:rsidRPr="00EB361F" w:rsidTr="008553D6">
        <w:trPr>
          <w:trHeight w:val="208"/>
        </w:trPr>
        <w:tc>
          <w:tcPr>
            <w:tcW w:w="310" w:type="dxa"/>
            <w:shd w:val="clear" w:color="auto" w:fill="FFFFFF"/>
          </w:tcPr>
          <w:p w:rsidR="00EB361F" w:rsidRPr="00EB361F" w:rsidRDefault="00EB361F" w:rsidP="00EB361F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EB361F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996" w:type="dxa"/>
            <w:shd w:val="clear" w:color="auto" w:fill="FFFFFF"/>
          </w:tcPr>
          <w:p w:rsidR="00EB361F" w:rsidRPr="00EB361F" w:rsidRDefault="00EB361F" w:rsidP="00EB361F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EB361F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625" w:type="dxa"/>
            <w:shd w:val="clear" w:color="auto" w:fill="FFFFFF"/>
            <w:vAlign w:val="center"/>
          </w:tcPr>
          <w:p w:rsidR="00EB361F" w:rsidRPr="00EB361F" w:rsidRDefault="00EB361F" w:rsidP="00EB361F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EB361F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Участника. </w:t>
            </w:r>
          </w:p>
        </w:tc>
      </w:tr>
      <w:tr w:rsidR="00981F83" w:rsidRPr="00EB361F" w:rsidTr="00981F83">
        <w:trPr>
          <w:trHeight w:val="360"/>
        </w:trPr>
        <w:tc>
          <w:tcPr>
            <w:tcW w:w="310" w:type="dxa"/>
            <w:shd w:val="clear" w:color="auto" w:fill="FFFFFF"/>
            <w:vAlign w:val="center"/>
          </w:tcPr>
          <w:p w:rsidR="00981F83" w:rsidRPr="00EB361F" w:rsidRDefault="00981F83" w:rsidP="00981F83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EB361F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2996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23.07.2020 05:05:34</w:t>
            </w:r>
          </w:p>
        </w:tc>
        <w:tc>
          <w:tcPr>
            <w:tcW w:w="6625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 xml:space="preserve">№ 438259 АО  «ВОСТОКСЕЛЬЭЛЕКТРОСЕТЬСТРОЙ» (680042, КРАЙ ХАБАРОВСКИЙ, Г ХАБАРОВСК, УЛ </w:t>
            </w:r>
            <w:r w:rsidRPr="000E6EF2">
              <w:rPr>
                <w:sz w:val="24"/>
                <w:szCs w:val="24"/>
              </w:rPr>
              <w:lastRenderedPageBreak/>
              <w:t>ТИХООКЕАНСКАЯ, ДОМ 165, , ИНН 2702011141, КПП 272501001, ОГРН 1022701403944)</w:t>
            </w:r>
          </w:p>
        </w:tc>
      </w:tr>
      <w:tr w:rsidR="00981F83" w:rsidRPr="00EB361F" w:rsidTr="00981F83">
        <w:trPr>
          <w:trHeight w:val="208"/>
        </w:trPr>
        <w:tc>
          <w:tcPr>
            <w:tcW w:w="310" w:type="dxa"/>
            <w:shd w:val="clear" w:color="auto" w:fill="FFFFFF"/>
            <w:vAlign w:val="center"/>
          </w:tcPr>
          <w:p w:rsidR="00981F83" w:rsidRPr="00EB361F" w:rsidRDefault="00981F83" w:rsidP="00981F83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EB361F">
              <w:rPr>
                <w:bCs/>
                <w:snapToGrid/>
                <w:sz w:val="24"/>
                <w:szCs w:val="24"/>
              </w:rPr>
              <w:lastRenderedPageBreak/>
              <w:t>2</w:t>
            </w:r>
          </w:p>
        </w:tc>
        <w:tc>
          <w:tcPr>
            <w:tcW w:w="2996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23.07.2020 10:06:35</w:t>
            </w:r>
          </w:p>
        </w:tc>
        <w:tc>
          <w:tcPr>
            <w:tcW w:w="6625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438286 ООО  «АМУР – ЭП» (680032, КРАЙ ХАБАРОВСКИЙ, Г ХАБАРОВСК, ПР-КТ 60-ЛЕТИЯ ОКТЯБРЯ, 128, А, , ИНН 2724046821, КПП 272401001, ОГРН 1022701285914)</w:t>
            </w:r>
          </w:p>
        </w:tc>
      </w:tr>
    </w:tbl>
    <w:p w:rsidR="00EB361F" w:rsidRPr="00EB361F" w:rsidRDefault="00EB361F" w:rsidP="00EB361F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EB361F" w:rsidRPr="00EB361F" w:rsidRDefault="00EB361F" w:rsidP="00EB361F">
      <w:pPr>
        <w:keepNext/>
        <w:spacing w:line="240" w:lineRule="auto"/>
        <w:ind w:firstLine="0"/>
        <w:rPr>
          <w:b/>
          <w:sz w:val="26"/>
          <w:szCs w:val="26"/>
        </w:rPr>
      </w:pPr>
    </w:p>
    <w:p w:rsidR="00EB361F" w:rsidRPr="00EB361F" w:rsidRDefault="00EB361F" w:rsidP="00EB361F">
      <w:pPr>
        <w:tabs>
          <w:tab w:val="right" w:pos="9360"/>
        </w:tabs>
        <w:spacing w:line="240" w:lineRule="auto"/>
        <w:ind w:firstLine="0"/>
        <w:rPr>
          <w:b/>
          <w:i/>
          <w:sz w:val="24"/>
          <w:szCs w:val="24"/>
        </w:rPr>
      </w:pPr>
      <w:r w:rsidRPr="00EB361F">
        <w:rPr>
          <w:b/>
          <w:i/>
          <w:sz w:val="24"/>
          <w:szCs w:val="24"/>
        </w:rPr>
        <w:t>ВОПРОС №</w:t>
      </w:r>
      <w:r w:rsidR="00981F83">
        <w:rPr>
          <w:b/>
          <w:i/>
          <w:sz w:val="24"/>
          <w:szCs w:val="24"/>
        </w:rPr>
        <w:t>2</w:t>
      </w:r>
      <w:r w:rsidRPr="00EB361F">
        <w:rPr>
          <w:b/>
          <w:i/>
          <w:sz w:val="24"/>
          <w:szCs w:val="24"/>
        </w:rPr>
        <w:t xml:space="preserve">. О признании заявок соответствующими условиям Документации о закупке по результатам рассмотрения </w:t>
      </w:r>
      <w:r w:rsidRPr="00EB361F">
        <w:rPr>
          <w:b/>
          <w:i/>
          <w:snapToGrid/>
          <w:sz w:val="24"/>
          <w:szCs w:val="24"/>
        </w:rPr>
        <w:t>ценовых предложений</w:t>
      </w:r>
    </w:p>
    <w:p w:rsidR="00EB361F" w:rsidRPr="00EB361F" w:rsidRDefault="00EB361F" w:rsidP="00EB361F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EB361F">
        <w:rPr>
          <w:snapToGrid/>
          <w:sz w:val="24"/>
          <w:szCs w:val="24"/>
        </w:rPr>
        <w:t>Признать ценовые предложения следующих Участников:</w:t>
      </w:r>
    </w:p>
    <w:tbl>
      <w:tblPr>
        <w:tblW w:w="101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6461"/>
        <w:gridCol w:w="3261"/>
      </w:tblGrid>
      <w:tr w:rsidR="00EB361F" w:rsidRPr="00EB361F" w:rsidTr="008553D6">
        <w:trPr>
          <w:trHeight w:val="186"/>
        </w:trPr>
        <w:tc>
          <w:tcPr>
            <w:tcW w:w="388" w:type="dxa"/>
            <w:shd w:val="clear" w:color="auto" w:fill="FFFFFF"/>
          </w:tcPr>
          <w:p w:rsidR="00EB361F" w:rsidRPr="00EB361F" w:rsidRDefault="00EB361F" w:rsidP="00EB361F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EB361F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6461" w:type="dxa"/>
            <w:shd w:val="clear" w:color="auto" w:fill="FFFFFF"/>
            <w:vAlign w:val="center"/>
          </w:tcPr>
          <w:p w:rsidR="00EB361F" w:rsidRPr="00EB361F" w:rsidRDefault="00EB361F" w:rsidP="00EB36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3261" w:type="dxa"/>
            <w:shd w:val="clear" w:color="auto" w:fill="FFFFFF"/>
          </w:tcPr>
          <w:p w:rsidR="00EB361F" w:rsidRPr="00EB361F" w:rsidRDefault="00EB361F" w:rsidP="00EB36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981F83" w:rsidRPr="00EB361F" w:rsidTr="00295B3B">
        <w:trPr>
          <w:trHeight w:val="186"/>
        </w:trPr>
        <w:tc>
          <w:tcPr>
            <w:tcW w:w="388" w:type="dxa"/>
            <w:shd w:val="clear" w:color="auto" w:fill="FFFFFF"/>
          </w:tcPr>
          <w:p w:rsidR="00981F83" w:rsidRPr="00EB361F" w:rsidRDefault="00981F83" w:rsidP="00981F83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EB361F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6461" w:type="dxa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438259 АО  «ВОСТОКСЕЛЬЭЛЕКТРОСЕТЬСТРОЙ» (680042, КРАЙ ХАБАРОВСКИЙ, Г ХАБАРОВСК, УЛ ТИХООКЕАНСКАЯ, ДОМ 165, , ИНН 2702011141, КПП 272501001, ОГРН 1022701403944)</w:t>
            </w:r>
          </w:p>
        </w:tc>
        <w:tc>
          <w:tcPr>
            <w:tcW w:w="3261" w:type="dxa"/>
            <w:vAlign w:val="center"/>
          </w:tcPr>
          <w:p w:rsidR="00981F83" w:rsidRPr="00093C26" w:rsidRDefault="00981F83" w:rsidP="00981F8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93C26">
              <w:rPr>
                <w:sz w:val="24"/>
                <w:szCs w:val="24"/>
              </w:rPr>
              <w:t>нет разногласий</w:t>
            </w:r>
          </w:p>
        </w:tc>
      </w:tr>
      <w:tr w:rsidR="00981F83" w:rsidRPr="00EB361F" w:rsidTr="00295B3B">
        <w:trPr>
          <w:trHeight w:val="186"/>
        </w:trPr>
        <w:tc>
          <w:tcPr>
            <w:tcW w:w="388" w:type="dxa"/>
            <w:shd w:val="clear" w:color="auto" w:fill="FFFFFF"/>
          </w:tcPr>
          <w:p w:rsidR="00981F83" w:rsidRPr="00EB361F" w:rsidRDefault="00981F83" w:rsidP="00981F83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EB361F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6461" w:type="dxa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438286 ООО  «АМУР – ЭП» (680032, КРАЙ ХАБАРОВСКИЙ, Г ХАБАРОВСК, ПР-КТ 60-ЛЕТИЯ ОКТЯБРЯ, 128, А, , ИНН 2724046821, КПП 272401001, ОГРН 1022701285914)</w:t>
            </w:r>
          </w:p>
        </w:tc>
        <w:tc>
          <w:tcPr>
            <w:tcW w:w="3261" w:type="dxa"/>
            <w:vAlign w:val="center"/>
          </w:tcPr>
          <w:p w:rsidR="00981F83" w:rsidRPr="00093C26" w:rsidRDefault="00981F83" w:rsidP="00981F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93C26">
              <w:rPr>
                <w:sz w:val="24"/>
                <w:szCs w:val="24"/>
              </w:rPr>
              <w:t>нет разногласий</w:t>
            </w:r>
          </w:p>
        </w:tc>
      </w:tr>
    </w:tbl>
    <w:p w:rsidR="00EB361F" w:rsidRPr="00EB361F" w:rsidRDefault="00EB361F" w:rsidP="00EB361F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EB361F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EB361F" w:rsidRDefault="00EB361F" w:rsidP="00EB361F">
      <w:pPr>
        <w:tabs>
          <w:tab w:val="left" w:pos="284"/>
          <w:tab w:val="left" w:pos="567"/>
        </w:tabs>
        <w:spacing w:line="240" w:lineRule="auto"/>
        <w:ind w:firstLine="0"/>
        <w:rPr>
          <w:b/>
          <w:i/>
          <w:sz w:val="24"/>
        </w:rPr>
      </w:pPr>
    </w:p>
    <w:p w:rsidR="00EB361F" w:rsidRPr="00EB361F" w:rsidRDefault="00EB361F" w:rsidP="00EB361F">
      <w:pPr>
        <w:tabs>
          <w:tab w:val="left" w:pos="284"/>
          <w:tab w:val="left" w:pos="567"/>
        </w:tabs>
        <w:spacing w:line="240" w:lineRule="auto"/>
        <w:ind w:firstLine="0"/>
        <w:rPr>
          <w:b/>
          <w:bCs/>
          <w:i/>
          <w:iCs/>
          <w:snapToGrid/>
          <w:sz w:val="26"/>
          <w:szCs w:val="26"/>
        </w:rPr>
      </w:pPr>
      <w:r w:rsidRPr="00EB361F">
        <w:rPr>
          <w:b/>
          <w:i/>
          <w:sz w:val="24"/>
        </w:rPr>
        <w:t>ВОПРОС №</w:t>
      </w:r>
      <w:r w:rsidR="00981F83">
        <w:rPr>
          <w:b/>
          <w:i/>
          <w:sz w:val="24"/>
        </w:rPr>
        <w:t xml:space="preserve">3. </w:t>
      </w:r>
      <w:r w:rsidRPr="00EB361F">
        <w:rPr>
          <w:b/>
          <w:bCs/>
          <w:i/>
          <w:iCs/>
          <w:snapToGrid/>
          <w:sz w:val="26"/>
          <w:szCs w:val="26"/>
        </w:rPr>
        <w:tab/>
        <w:t>Об утверждении результатов процедуры аукциона</w:t>
      </w:r>
    </w:p>
    <w:p w:rsidR="00EB361F" w:rsidRPr="00EB361F" w:rsidRDefault="00EB361F" w:rsidP="00EB361F">
      <w:pPr>
        <w:numPr>
          <w:ilvl w:val="0"/>
          <w:numId w:val="17"/>
        </w:numPr>
        <w:tabs>
          <w:tab w:val="left" w:pos="426"/>
        </w:tabs>
        <w:suppressAutoHyphens/>
        <w:spacing w:line="240" w:lineRule="auto"/>
        <w:ind w:firstLine="0"/>
        <w:rPr>
          <w:snapToGrid/>
          <w:sz w:val="24"/>
          <w:szCs w:val="24"/>
        </w:rPr>
      </w:pPr>
      <w:r w:rsidRPr="00EB361F">
        <w:rPr>
          <w:snapToGrid/>
          <w:sz w:val="24"/>
          <w:szCs w:val="24"/>
        </w:rPr>
        <w:t xml:space="preserve">Признать процедуру аукциона состоявшейся.  </w:t>
      </w:r>
    </w:p>
    <w:p w:rsidR="00EB361F" w:rsidRPr="00EB361F" w:rsidRDefault="00EB361F" w:rsidP="00EB361F">
      <w:pPr>
        <w:numPr>
          <w:ilvl w:val="0"/>
          <w:numId w:val="17"/>
        </w:numPr>
        <w:tabs>
          <w:tab w:val="left" w:pos="426"/>
        </w:tabs>
        <w:suppressAutoHyphens/>
        <w:spacing w:line="240" w:lineRule="auto"/>
        <w:ind w:firstLine="0"/>
        <w:rPr>
          <w:snapToGrid/>
          <w:sz w:val="24"/>
          <w:szCs w:val="24"/>
        </w:rPr>
      </w:pPr>
      <w:r w:rsidRPr="00EB361F">
        <w:rPr>
          <w:snapToGrid/>
          <w:sz w:val="24"/>
          <w:szCs w:val="24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7"/>
        <w:gridCol w:w="1974"/>
        <w:gridCol w:w="4766"/>
        <w:gridCol w:w="2551"/>
      </w:tblGrid>
      <w:tr w:rsidR="00EB361F" w:rsidRPr="00EB361F" w:rsidTr="008553D6">
        <w:trPr>
          <w:trHeight w:val="1019"/>
          <w:tblHeader/>
        </w:trPr>
        <w:tc>
          <w:tcPr>
            <w:tcW w:w="867" w:type="dxa"/>
            <w:vAlign w:val="center"/>
          </w:tcPr>
          <w:p w:rsidR="00EB361F" w:rsidRPr="00EB361F" w:rsidRDefault="00EB361F" w:rsidP="00EB361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EB361F">
              <w:rPr>
                <w:b/>
                <w:i/>
                <w:color w:val="000000"/>
                <w:spacing w:val="-1"/>
                <w:sz w:val="18"/>
                <w:szCs w:val="18"/>
              </w:rPr>
              <w:t>№ п/п</w:t>
            </w:r>
          </w:p>
        </w:tc>
        <w:tc>
          <w:tcPr>
            <w:tcW w:w="1974" w:type="dxa"/>
            <w:vAlign w:val="center"/>
          </w:tcPr>
          <w:p w:rsidR="00EB361F" w:rsidRPr="00EB361F" w:rsidRDefault="00EB361F" w:rsidP="00EB361F">
            <w:pPr>
              <w:keepNext/>
              <w:spacing w:line="240" w:lineRule="auto"/>
              <w:ind w:left="-128" w:right="-104"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766" w:type="dxa"/>
            <w:vAlign w:val="center"/>
          </w:tcPr>
          <w:p w:rsidR="00EB361F" w:rsidRPr="00EB361F" w:rsidRDefault="00EB361F" w:rsidP="00EB361F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2551" w:type="dxa"/>
            <w:vAlign w:val="center"/>
          </w:tcPr>
          <w:p w:rsidR="00EB361F" w:rsidRPr="00EB361F" w:rsidRDefault="00EB361F" w:rsidP="00EB361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 xml:space="preserve">Цена заявки по результатам аукциона, </w:t>
            </w:r>
            <w:r w:rsidRPr="00EB361F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</w:tr>
      <w:tr w:rsidR="00981F83" w:rsidRPr="00EB361F" w:rsidTr="003E7820">
        <w:trPr>
          <w:trHeight w:val="73"/>
        </w:trPr>
        <w:tc>
          <w:tcPr>
            <w:tcW w:w="867" w:type="dxa"/>
            <w:vAlign w:val="center"/>
          </w:tcPr>
          <w:p w:rsidR="00981F83" w:rsidRPr="00EB361F" w:rsidRDefault="00981F83" w:rsidP="00981F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361F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23.07.2020 05:05:34</w:t>
            </w:r>
          </w:p>
        </w:tc>
        <w:tc>
          <w:tcPr>
            <w:tcW w:w="4766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438259 АО  «ВОСТОКСЕЛЬЭЛЕКТРОСЕТЬСТРОЙ» (680042, КРАЙ ХАБАРОВСКИЙ, Г ХАБАРОВСК, УЛ ТИХООКЕАНСКАЯ, ДОМ 165, , ИНН 2702011141, КПП 272501001, ОГРН 1022701403944)</w:t>
            </w:r>
          </w:p>
        </w:tc>
        <w:tc>
          <w:tcPr>
            <w:tcW w:w="2551" w:type="dxa"/>
            <w:vAlign w:val="center"/>
          </w:tcPr>
          <w:p w:rsidR="00981F83" w:rsidRPr="00710138" w:rsidRDefault="00981F83" w:rsidP="00981F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6 850 000,00 </w:t>
            </w:r>
          </w:p>
        </w:tc>
      </w:tr>
      <w:tr w:rsidR="00981F83" w:rsidRPr="00EB361F" w:rsidTr="003E7820">
        <w:trPr>
          <w:trHeight w:val="73"/>
        </w:trPr>
        <w:tc>
          <w:tcPr>
            <w:tcW w:w="867" w:type="dxa"/>
            <w:vAlign w:val="center"/>
          </w:tcPr>
          <w:p w:rsidR="00981F83" w:rsidRPr="00EB361F" w:rsidRDefault="00981F83" w:rsidP="00981F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361F">
              <w:rPr>
                <w:sz w:val="24"/>
                <w:szCs w:val="24"/>
              </w:rPr>
              <w:t>2</w:t>
            </w:r>
          </w:p>
        </w:tc>
        <w:tc>
          <w:tcPr>
            <w:tcW w:w="1974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23.07.2020 10:06:35</w:t>
            </w:r>
          </w:p>
        </w:tc>
        <w:tc>
          <w:tcPr>
            <w:tcW w:w="4766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438286 ООО  «АМУР – ЭП» (680032, КРАЙ ХАБАРОВСКИЙ, Г ХАБАРОВСК, ПР-КТ 60-ЛЕТИЯ ОКТЯБРЯ, 128, А, , ИНН 2724046821, КПП 272401001, ОГРН 1022701285914)</w:t>
            </w:r>
          </w:p>
        </w:tc>
        <w:tc>
          <w:tcPr>
            <w:tcW w:w="2551" w:type="dxa"/>
            <w:vAlign w:val="center"/>
          </w:tcPr>
          <w:p w:rsidR="00981F83" w:rsidRPr="00710138" w:rsidRDefault="00981F83" w:rsidP="00981F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7 261 294,88 </w:t>
            </w:r>
          </w:p>
        </w:tc>
      </w:tr>
    </w:tbl>
    <w:p w:rsidR="00EB361F" w:rsidRPr="00EB361F" w:rsidRDefault="00EB361F" w:rsidP="00EB361F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EB361F" w:rsidRPr="00EB361F" w:rsidRDefault="00EB361F" w:rsidP="00EB361F">
      <w:pPr>
        <w:tabs>
          <w:tab w:val="left" w:pos="5940"/>
        </w:tabs>
        <w:spacing w:line="240" w:lineRule="auto"/>
        <w:ind w:firstLine="0"/>
        <w:rPr>
          <w:i/>
          <w:spacing w:val="4"/>
          <w:sz w:val="24"/>
          <w:szCs w:val="24"/>
        </w:rPr>
      </w:pPr>
      <w:r w:rsidRPr="00EB361F">
        <w:rPr>
          <w:b/>
          <w:i/>
          <w:sz w:val="24"/>
        </w:rPr>
        <w:t>ВОПРОС №</w:t>
      </w:r>
      <w:r w:rsidR="00981F83">
        <w:rPr>
          <w:b/>
          <w:i/>
          <w:sz w:val="24"/>
        </w:rPr>
        <w:t>4</w:t>
      </w:r>
      <w:r w:rsidRPr="00EB361F">
        <w:rPr>
          <w:b/>
          <w:i/>
          <w:sz w:val="24"/>
        </w:rPr>
        <w:t>. О ранжировке заявок</w:t>
      </w:r>
    </w:p>
    <w:p w:rsidR="00EB361F" w:rsidRPr="00EB361F" w:rsidRDefault="00EB361F" w:rsidP="00EB361F">
      <w:pPr>
        <w:keepNext/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6"/>
          <w:szCs w:val="26"/>
        </w:rPr>
      </w:pPr>
      <w:r w:rsidRPr="00EB361F">
        <w:rPr>
          <w:snapToGrid/>
          <w:sz w:val="26"/>
          <w:szCs w:val="26"/>
        </w:rPr>
        <w:t>Утвердить ранжировку заявок:</w:t>
      </w:r>
    </w:p>
    <w:tbl>
      <w:tblPr>
        <w:tblW w:w="9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8"/>
        <w:gridCol w:w="3403"/>
        <w:gridCol w:w="2129"/>
        <w:gridCol w:w="1627"/>
      </w:tblGrid>
      <w:tr w:rsidR="00EB361F" w:rsidRPr="00EB361F" w:rsidTr="00981F83">
        <w:trPr>
          <w:trHeight w:val="8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1F" w:rsidRPr="00EB361F" w:rsidRDefault="00EB361F" w:rsidP="00EB361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1F" w:rsidRPr="00EB361F" w:rsidRDefault="00EB361F" w:rsidP="00EB361F">
            <w:pPr>
              <w:snapToGrid w:val="0"/>
              <w:spacing w:line="240" w:lineRule="auto"/>
              <w:ind w:right="16"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1F" w:rsidRPr="00EB361F" w:rsidRDefault="00EB361F" w:rsidP="00EB361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1F" w:rsidRPr="00EB361F" w:rsidRDefault="00EB361F" w:rsidP="00EB361F">
            <w:pPr>
              <w:snapToGrid w:val="0"/>
              <w:spacing w:line="240" w:lineRule="auto"/>
              <w:ind w:right="175"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EB361F">
              <w:rPr>
                <w:b/>
                <w:i/>
                <w:sz w:val="18"/>
                <w:szCs w:val="18"/>
              </w:rPr>
              <w:br/>
              <w:t xml:space="preserve">руб. без НДС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1F" w:rsidRPr="00EB361F" w:rsidRDefault="00EB361F" w:rsidP="00EB361F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B361F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981F83" w:rsidRPr="00EB361F" w:rsidTr="00487BA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83" w:rsidRPr="00EB361F" w:rsidRDefault="00981F83" w:rsidP="00981F8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361F">
              <w:rPr>
                <w:sz w:val="24"/>
                <w:szCs w:val="24"/>
              </w:rPr>
              <w:t>1 место</w:t>
            </w:r>
          </w:p>
        </w:tc>
        <w:tc>
          <w:tcPr>
            <w:tcW w:w="1558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23.07.2020 05:05:34</w:t>
            </w:r>
          </w:p>
        </w:tc>
        <w:tc>
          <w:tcPr>
            <w:tcW w:w="3403" w:type="dxa"/>
            <w:vAlign w:val="center"/>
            <w:hideMark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438259 АО  «ВОСТОКСЕЛЬЭЛЕКТРОСЕ</w:t>
            </w:r>
            <w:r w:rsidRPr="000E6EF2">
              <w:rPr>
                <w:sz w:val="24"/>
                <w:szCs w:val="24"/>
              </w:rPr>
              <w:lastRenderedPageBreak/>
              <w:t>ТЬСТРОЙ» (680042, КРАЙ ХАБАРОВСКИЙ, Г ХАБАРОВСК, УЛ ТИХООКЕАНСКАЯ, ДОМ 165, , ИНН 2702011141, КПП 272501001, ОГРН 1022701403944)</w:t>
            </w:r>
          </w:p>
        </w:tc>
        <w:tc>
          <w:tcPr>
            <w:tcW w:w="2129" w:type="dxa"/>
            <w:vAlign w:val="center"/>
          </w:tcPr>
          <w:p w:rsidR="00981F83" w:rsidRPr="00710138" w:rsidRDefault="00981F83" w:rsidP="00981F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6 850 000,00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83" w:rsidRPr="00EB361F" w:rsidRDefault="00981F83" w:rsidP="00981F8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361F">
              <w:rPr>
                <w:sz w:val="24"/>
                <w:szCs w:val="24"/>
              </w:rPr>
              <w:t>нет</w:t>
            </w:r>
          </w:p>
        </w:tc>
      </w:tr>
      <w:tr w:rsidR="00981F83" w:rsidRPr="00EB361F" w:rsidTr="00487BA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83" w:rsidRPr="00EB361F" w:rsidRDefault="00981F83" w:rsidP="00981F8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361F">
              <w:rPr>
                <w:sz w:val="24"/>
                <w:szCs w:val="24"/>
              </w:rPr>
              <w:t>2 место</w:t>
            </w:r>
          </w:p>
        </w:tc>
        <w:tc>
          <w:tcPr>
            <w:tcW w:w="1558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23.07.2020 10:06:35</w:t>
            </w:r>
          </w:p>
        </w:tc>
        <w:tc>
          <w:tcPr>
            <w:tcW w:w="3403" w:type="dxa"/>
            <w:vAlign w:val="center"/>
          </w:tcPr>
          <w:p w:rsidR="00981F83" w:rsidRPr="000E6EF2" w:rsidRDefault="00981F83" w:rsidP="00981F83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E6EF2">
              <w:rPr>
                <w:sz w:val="24"/>
                <w:szCs w:val="24"/>
              </w:rPr>
              <w:t>№ 438286 ООО  «АМУР – ЭП» (680032, КРАЙ ХАБАРОВСКИЙ, Г ХАБАРОВСК, ПР-КТ 60-ЛЕТИЯ ОКТЯБРЯ, 128, А, , ИНН 2724046821, КПП 272401001, ОГРН 1022701285914)</w:t>
            </w:r>
          </w:p>
        </w:tc>
        <w:tc>
          <w:tcPr>
            <w:tcW w:w="2129" w:type="dxa"/>
            <w:vAlign w:val="center"/>
          </w:tcPr>
          <w:p w:rsidR="00981F83" w:rsidRPr="00710138" w:rsidRDefault="00981F83" w:rsidP="00981F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7 261 294,88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F83" w:rsidRPr="00EB361F" w:rsidRDefault="00981F83" w:rsidP="00981F8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361F">
              <w:rPr>
                <w:sz w:val="24"/>
                <w:szCs w:val="24"/>
              </w:rPr>
              <w:t>нет</w:t>
            </w:r>
          </w:p>
        </w:tc>
      </w:tr>
    </w:tbl>
    <w:p w:rsidR="00EB361F" w:rsidRPr="00EB361F" w:rsidRDefault="00EB361F" w:rsidP="00EB361F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p w:rsidR="00EB361F" w:rsidRPr="00EB361F" w:rsidRDefault="00EB361F" w:rsidP="00EB361F">
      <w:pPr>
        <w:tabs>
          <w:tab w:val="right" w:pos="9360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</w:rPr>
      </w:pPr>
      <w:r w:rsidRPr="00EB361F">
        <w:rPr>
          <w:b/>
          <w:bCs/>
          <w:i/>
          <w:iCs/>
          <w:snapToGrid/>
          <w:sz w:val="24"/>
          <w:szCs w:val="24"/>
        </w:rPr>
        <w:t>ВОПРОС №</w:t>
      </w:r>
      <w:r w:rsidR="00981F83">
        <w:rPr>
          <w:b/>
          <w:bCs/>
          <w:i/>
          <w:iCs/>
          <w:snapToGrid/>
          <w:sz w:val="24"/>
          <w:szCs w:val="24"/>
        </w:rPr>
        <w:t>5</w:t>
      </w:r>
      <w:r w:rsidRPr="00EB361F">
        <w:rPr>
          <w:b/>
          <w:bCs/>
          <w:i/>
          <w:iCs/>
          <w:snapToGrid/>
          <w:sz w:val="24"/>
          <w:szCs w:val="24"/>
        </w:rPr>
        <w:t>. О выборе победителя закупки</w:t>
      </w:r>
      <w:r w:rsidRPr="00EB361F">
        <w:rPr>
          <w:b/>
          <w:i/>
          <w:snapToGrid/>
          <w:sz w:val="24"/>
          <w:szCs w:val="24"/>
        </w:rPr>
        <w:t xml:space="preserve"> </w:t>
      </w:r>
    </w:p>
    <w:p w:rsidR="00981F83" w:rsidRPr="00D1673E" w:rsidRDefault="00981F83" w:rsidP="00981F83">
      <w:pPr>
        <w:pStyle w:val="a9"/>
        <w:numPr>
          <w:ilvl w:val="1"/>
          <w:numId w:val="18"/>
        </w:numPr>
        <w:shd w:val="clear" w:color="auto" w:fill="FFFFFF"/>
        <w:tabs>
          <w:tab w:val="left" w:pos="426"/>
          <w:tab w:val="left" w:pos="1134"/>
        </w:tabs>
        <w:spacing w:line="240" w:lineRule="auto"/>
        <w:ind w:left="0" w:firstLine="0"/>
        <w:rPr>
          <w:sz w:val="24"/>
          <w:szCs w:val="24"/>
        </w:rPr>
      </w:pPr>
      <w:r w:rsidRPr="00D1673E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№ 438259 АО  «ВОСТОКСЕЛЬЭЛЕКТРОСЕТЬСТРОЙ» (680042, КРАЙ ХАБАРОВСКИЙ, Г ХАБАРОВСК, УЛ ТИХООКЕАНСКАЯ, ДОМ 165, , ИНН 2702011141, КПП 272501001, ОГРН 1022701403944), с ценой заявки не более 6 850 000,00 руб. без учета НДС.  Срок выполнения работ: с момента заключения договора по 31.12.2020 г. Условия оплаты: </w:t>
      </w:r>
      <w:bookmarkStart w:id="2" w:name="_Ref361858588"/>
      <w:bookmarkStart w:id="3" w:name="_Ref361834675"/>
      <w:r w:rsidRPr="00D1673E">
        <w:rPr>
          <w:bCs/>
          <w:sz w:val="24"/>
          <w:szCs w:val="24"/>
        </w:rPr>
        <w:t>Оплата по Договору осуществляется Заказчиком в следующем порядке:</w:t>
      </w:r>
      <w:bookmarkEnd w:id="2"/>
      <w:bookmarkEnd w:id="3"/>
      <w:r w:rsidRPr="00D1673E">
        <w:rPr>
          <w:bCs/>
          <w:sz w:val="24"/>
          <w:szCs w:val="24"/>
        </w:rPr>
        <w:t xml:space="preserve"> </w:t>
      </w:r>
      <w:bookmarkStart w:id="4" w:name="_Ref373242766"/>
      <w:r w:rsidRPr="00D1673E">
        <w:rPr>
          <w:sz w:val="24"/>
          <w:szCs w:val="24"/>
        </w:rPr>
        <w:t xml:space="preserve">Авансовые платежи в счет стоимости каждого Этапа Работ в размере </w:t>
      </w:r>
      <w:r w:rsidRPr="00D1673E">
        <w:rPr>
          <w:b/>
          <w:i/>
          <w:sz w:val="24"/>
          <w:szCs w:val="24"/>
        </w:rPr>
        <w:t>30 (тридцати) процентов</w:t>
      </w:r>
      <w:r w:rsidRPr="00D1673E">
        <w:rPr>
          <w:sz w:val="24"/>
          <w:szCs w:val="24"/>
        </w:rPr>
        <w:t xml:space="preserve"> от стоимости соответствующего Этапа Работ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</w:t>
      </w:r>
      <w:bookmarkEnd w:id="4"/>
      <w:r w:rsidRPr="00D1673E">
        <w:rPr>
          <w:sz w:val="24"/>
          <w:szCs w:val="24"/>
        </w:rPr>
        <w:t>.</w:t>
      </w:r>
    </w:p>
    <w:p w:rsidR="00981F83" w:rsidRPr="00D1673E" w:rsidRDefault="00981F83" w:rsidP="00981F83">
      <w:pPr>
        <w:shd w:val="clear" w:color="auto" w:fill="FFFFFF"/>
        <w:tabs>
          <w:tab w:val="left" w:pos="426"/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 w:rsidRPr="00D1673E">
        <w:rPr>
          <w:sz w:val="24"/>
          <w:szCs w:val="24"/>
        </w:rPr>
        <w:t xml:space="preserve">Последующие платежи в размере </w:t>
      </w:r>
      <w:r w:rsidRPr="00D1673E">
        <w:rPr>
          <w:b/>
          <w:i/>
          <w:sz w:val="24"/>
          <w:szCs w:val="24"/>
        </w:rPr>
        <w:t>70 (семидесяти) процентов</w:t>
      </w:r>
      <w:r w:rsidRPr="00D1673E">
        <w:rPr>
          <w:sz w:val="24"/>
          <w:szCs w:val="24"/>
        </w:rPr>
        <w:t xml:space="preserve"> от стоимости выполненных Работ, указанной в Акте сдачи-приемки Проектных работ и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15 (пятнадцать) рабочих дней с даты подписания Сторонами документов, указанных в пункте 5.1., 5.2 Договора, на основании счета, выставленного Подрядчиком, и с учетом пунктов 4.5.4, 4.5.5 Договора.</w:t>
      </w:r>
    </w:p>
    <w:p w:rsidR="00981F83" w:rsidRPr="00D1673E" w:rsidRDefault="00981F83" w:rsidP="00981F83">
      <w:pPr>
        <w:shd w:val="clear" w:color="auto" w:fill="FFFFFF"/>
        <w:tabs>
          <w:tab w:val="left" w:pos="426"/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 w:rsidRPr="00D1673E">
        <w:rPr>
          <w:sz w:val="24"/>
          <w:szCs w:val="24"/>
        </w:rPr>
        <w:t>Платеж, совершаемый на основании документа, указанного в пункте 5.2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</w:p>
    <w:p w:rsidR="00981F83" w:rsidRPr="00D1673E" w:rsidRDefault="00981F83" w:rsidP="00981F83">
      <w:pPr>
        <w:shd w:val="clear" w:color="auto" w:fill="FFFFFF"/>
        <w:tabs>
          <w:tab w:val="left" w:pos="426"/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 w:rsidRPr="00D1673E">
        <w:rPr>
          <w:sz w:val="24"/>
          <w:szCs w:val="24"/>
        </w:rPr>
        <w:t>Окончательный расчет по Этапу Работ производится в следующем порядке:</w:t>
      </w:r>
    </w:p>
    <w:p w:rsidR="00981F83" w:rsidRPr="00D1673E" w:rsidRDefault="00981F83" w:rsidP="00981F83">
      <w:pPr>
        <w:shd w:val="clear" w:color="auto" w:fill="FFFFFF"/>
        <w:tabs>
          <w:tab w:val="left" w:pos="426"/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 w:rsidRPr="00D1673E">
        <w:rPr>
          <w:sz w:val="24"/>
          <w:szCs w:val="24"/>
        </w:rPr>
        <w:t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5.2 Договора, будет превышать сумму авансовых платежей, ранее уплаченных Заказчиком в соответствии с пунктами 4.5.1, 4.5.2 Договора, соответствующая разница выплачивается в течение 15 (пятнадцать) рабочих дней с даты подписания Сторонами документов, указанных в пункте 5.2 Договора, на основании счета, выставленного Подрядчиком.</w:t>
      </w:r>
    </w:p>
    <w:p w:rsidR="00981F83" w:rsidRPr="00D1673E" w:rsidRDefault="00981F83" w:rsidP="00981F83">
      <w:pPr>
        <w:shd w:val="clear" w:color="auto" w:fill="FFFFFF"/>
        <w:tabs>
          <w:tab w:val="left" w:pos="426"/>
          <w:tab w:val="left" w:pos="1134"/>
        </w:tabs>
        <w:spacing w:line="240" w:lineRule="auto"/>
        <w:ind w:firstLine="0"/>
        <w:contextualSpacing/>
        <w:rPr>
          <w:sz w:val="24"/>
          <w:szCs w:val="24"/>
        </w:rPr>
      </w:pPr>
      <w:r w:rsidRPr="00D1673E">
        <w:rPr>
          <w:sz w:val="24"/>
          <w:szCs w:val="24"/>
        </w:rPr>
        <w:t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5.2 Договора, будет менее суммы авансовых платежей, ранее уплаченных Заказчиком в соответствии с пунктами 4.5.1, 4.5.2 Договора, соответствующая разница, подлежит зачету в счет следующего платежа, причитающегося Подрядчику по Договору, либо возврату Подрядчиком или зачету на иных условиях, определяемых отдельным соглашением Сторон.</w:t>
      </w:r>
    </w:p>
    <w:p w:rsidR="00981F83" w:rsidRDefault="00981F83" w:rsidP="00981F83">
      <w:pPr>
        <w:pStyle w:val="a9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426"/>
          <w:tab w:val="left" w:pos="1134"/>
          <w:tab w:val="left" w:pos="1418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CF76F4">
        <w:rPr>
          <w:sz w:val="24"/>
          <w:szCs w:val="24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</w:t>
      </w:r>
      <w:bookmarkStart w:id="5" w:name="_GoBack"/>
      <w:bookmarkEnd w:id="5"/>
      <w:r w:rsidRPr="00CF76F4">
        <w:rPr>
          <w:sz w:val="24"/>
          <w:szCs w:val="24"/>
        </w:rPr>
        <w:t>огового протокола по результатам закупки.</w:t>
      </w:r>
    </w:p>
    <w:p w:rsidR="00981F83" w:rsidRDefault="00981F83" w:rsidP="00981F83">
      <w:pPr>
        <w:pStyle w:val="a9"/>
        <w:numPr>
          <w:ilvl w:val="0"/>
          <w:numId w:val="19"/>
        </w:numPr>
        <w:shd w:val="clear" w:color="auto" w:fill="FFFFFF"/>
        <w:tabs>
          <w:tab w:val="left" w:pos="142"/>
          <w:tab w:val="left" w:pos="284"/>
          <w:tab w:val="left" w:pos="426"/>
          <w:tab w:val="left" w:pos="1134"/>
          <w:tab w:val="left" w:pos="1418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CF76F4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C12061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snapToGrid/>
          <w:sz w:val="20"/>
          <w:szCs w:val="24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C12061">
        <w:rPr>
          <w:i/>
          <w:snapToGrid/>
          <w:sz w:val="20"/>
        </w:rPr>
        <w:t xml:space="preserve">(4162)  </w:t>
      </w:r>
      <w:r w:rsidRPr="00C12061">
        <w:rPr>
          <w:i/>
          <w:snapToGrid/>
          <w:color w:val="000000"/>
          <w:sz w:val="20"/>
          <w:szCs w:val="24"/>
        </w:rPr>
        <w:t>397-147</w:t>
      </w:r>
    </w:p>
    <w:p w:rsidR="00C12061" w:rsidRPr="00C12061" w:rsidRDefault="00EC7EC8" w:rsidP="00C12061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9" w:history="1">
        <w:r w:rsidR="00C12061" w:rsidRPr="00C12061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C12061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EC8" w:rsidRDefault="00EC7EC8" w:rsidP="00355095">
      <w:pPr>
        <w:spacing w:line="240" w:lineRule="auto"/>
      </w:pPr>
      <w:r>
        <w:separator/>
      </w:r>
    </w:p>
  </w:endnote>
  <w:endnote w:type="continuationSeparator" w:id="0">
    <w:p w:rsidR="00EC7EC8" w:rsidRDefault="00EC7EC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81F8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81F83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EC8" w:rsidRDefault="00EC7EC8" w:rsidP="00355095">
      <w:pPr>
        <w:spacing w:line="240" w:lineRule="auto"/>
      </w:pPr>
      <w:r>
        <w:separator/>
      </w:r>
    </w:p>
  </w:footnote>
  <w:footnote w:type="continuationSeparator" w:id="0">
    <w:p w:rsidR="00EC7EC8" w:rsidRDefault="00EC7EC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130D6">
      <w:rPr>
        <w:i/>
        <w:sz w:val="20"/>
      </w:rPr>
      <w:t>ВП</w:t>
    </w:r>
    <w:r w:rsidR="00ED707B">
      <w:rPr>
        <w:i/>
        <w:sz w:val="20"/>
      </w:rPr>
      <w:t xml:space="preserve"> </w:t>
    </w:r>
    <w:r w:rsidR="003130D6">
      <w:rPr>
        <w:i/>
        <w:sz w:val="20"/>
      </w:rPr>
      <w:t xml:space="preserve"> </w:t>
    </w:r>
    <w:r w:rsidR="003B5EFA">
      <w:rPr>
        <w:i/>
        <w:sz w:val="20"/>
      </w:rPr>
      <w:t xml:space="preserve"> закупка </w:t>
    </w:r>
    <w:r w:rsidR="00355DFD">
      <w:rPr>
        <w:i/>
        <w:sz w:val="20"/>
      </w:rPr>
      <w:t>8</w:t>
    </w:r>
    <w:r w:rsidR="00981F83">
      <w:rPr>
        <w:i/>
        <w:sz w:val="20"/>
      </w:rPr>
      <w:t>9801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3E7C"/>
    <w:multiLevelType w:val="hybridMultilevel"/>
    <w:tmpl w:val="CD7810C6"/>
    <w:lvl w:ilvl="0" w:tplc="CD84C77A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D1C7C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D2992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530DC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D3ED6"/>
    <w:multiLevelType w:val="hybridMultilevel"/>
    <w:tmpl w:val="B00C6942"/>
    <w:lvl w:ilvl="0" w:tplc="B8F87114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A4F0B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D9A79C4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D49CF"/>
    <w:multiLevelType w:val="multilevel"/>
    <w:tmpl w:val="7A9C18A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2."/>
      <w:lvlJc w:val="left"/>
      <w:pPr>
        <w:ind w:left="1992" w:hanging="432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64C5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F2353B"/>
    <w:multiLevelType w:val="hybridMultilevel"/>
    <w:tmpl w:val="B5F4D7A6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</w:num>
  <w:num w:numId="7">
    <w:abstractNumId w:val="12"/>
  </w:num>
  <w:num w:numId="8">
    <w:abstractNumId w:val="9"/>
  </w:num>
  <w:num w:numId="9">
    <w:abstractNumId w:val="15"/>
  </w:num>
  <w:num w:numId="10">
    <w:abstractNumId w:val="5"/>
  </w:num>
  <w:num w:numId="11">
    <w:abstractNumId w:val="2"/>
  </w:num>
  <w:num w:numId="12">
    <w:abstractNumId w:val="18"/>
  </w:num>
  <w:num w:numId="13">
    <w:abstractNumId w:val="7"/>
  </w:num>
  <w:num w:numId="14">
    <w:abstractNumId w:val="14"/>
  </w:num>
  <w:num w:numId="15">
    <w:abstractNumId w:val="1"/>
  </w:num>
  <w:num w:numId="16">
    <w:abstractNumId w:val="6"/>
  </w:num>
  <w:num w:numId="17">
    <w:abstractNumId w:val="8"/>
  </w:num>
  <w:num w:numId="18">
    <w:abstractNumId w:val="13"/>
  </w:num>
  <w:num w:numId="1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0DB1"/>
    <w:rsid w:val="002311BD"/>
    <w:rsid w:val="00234D6E"/>
    <w:rsid w:val="002356A5"/>
    <w:rsid w:val="00237239"/>
    <w:rsid w:val="00243816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F2037"/>
    <w:rsid w:val="003028C9"/>
    <w:rsid w:val="0030410E"/>
    <w:rsid w:val="00306C67"/>
    <w:rsid w:val="003130D6"/>
    <w:rsid w:val="00316A7D"/>
    <w:rsid w:val="003223F3"/>
    <w:rsid w:val="0032633F"/>
    <w:rsid w:val="00327259"/>
    <w:rsid w:val="0033009A"/>
    <w:rsid w:val="00340D88"/>
    <w:rsid w:val="0035393A"/>
    <w:rsid w:val="00355095"/>
    <w:rsid w:val="00355DFD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29A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2E3C"/>
    <w:rsid w:val="00526FD4"/>
    <w:rsid w:val="00535034"/>
    <w:rsid w:val="005433F4"/>
    <w:rsid w:val="00547EE6"/>
    <w:rsid w:val="00547F2B"/>
    <w:rsid w:val="00551234"/>
    <w:rsid w:val="005529F7"/>
    <w:rsid w:val="0055309B"/>
    <w:rsid w:val="00553C37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3991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284D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1FF4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492E"/>
    <w:rsid w:val="00965222"/>
    <w:rsid w:val="00967D5D"/>
    <w:rsid w:val="00981F83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E5BE7"/>
    <w:rsid w:val="009F58BC"/>
    <w:rsid w:val="00A002C5"/>
    <w:rsid w:val="00A05A52"/>
    <w:rsid w:val="00A13D51"/>
    <w:rsid w:val="00A15F11"/>
    <w:rsid w:val="00A1626D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E70C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7243"/>
    <w:rsid w:val="00B828AD"/>
    <w:rsid w:val="00B8408A"/>
    <w:rsid w:val="00B85013"/>
    <w:rsid w:val="00B855FE"/>
    <w:rsid w:val="00B92D43"/>
    <w:rsid w:val="00B9371B"/>
    <w:rsid w:val="00B97A11"/>
    <w:rsid w:val="00BA021F"/>
    <w:rsid w:val="00BA7D6E"/>
    <w:rsid w:val="00BA7FB9"/>
    <w:rsid w:val="00BB2BF9"/>
    <w:rsid w:val="00BB6BF2"/>
    <w:rsid w:val="00BC2671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2061"/>
    <w:rsid w:val="00C146FE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977DA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E6EFF"/>
    <w:rsid w:val="00CF7BD0"/>
    <w:rsid w:val="00D021FB"/>
    <w:rsid w:val="00D0598C"/>
    <w:rsid w:val="00D05F7D"/>
    <w:rsid w:val="00D1232E"/>
    <w:rsid w:val="00D26329"/>
    <w:rsid w:val="00D321C2"/>
    <w:rsid w:val="00D43162"/>
    <w:rsid w:val="00D62D28"/>
    <w:rsid w:val="00D6689A"/>
    <w:rsid w:val="00D67CE8"/>
    <w:rsid w:val="00D725B9"/>
    <w:rsid w:val="00D75F06"/>
    <w:rsid w:val="00D82055"/>
    <w:rsid w:val="00D825AA"/>
    <w:rsid w:val="00D84358"/>
    <w:rsid w:val="00D85B2B"/>
    <w:rsid w:val="00D866B8"/>
    <w:rsid w:val="00D90BED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B361F"/>
    <w:rsid w:val="00EC703D"/>
    <w:rsid w:val="00EC7EC8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8439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923D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C1206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C120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C1206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C1206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3CB5-96F9-4478-9821-4DE3464F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69</cp:revision>
  <cp:lastPrinted>2019-02-25T05:01:00Z</cp:lastPrinted>
  <dcterms:created xsi:type="dcterms:W3CDTF">2018-02-01T00:38:00Z</dcterms:created>
  <dcterms:modified xsi:type="dcterms:W3CDTF">2020-09-10T02:31:00Z</dcterms:modified>
</cp:coreProperties>
</file>